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4F32D0">
        <w:rPr>
          <w:b/>
          <w:bCs/>
          <w:color w:val="000000"/>
        </w:rPr>
        <w:t>248/6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205D9D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28</w:t>
      </w:r>
      <w:r w:rsidR="005E6D6E" w:rsidRPr="009C7EBE">
        <w:rPr>
          <w:b/>
          <w:bCs/>
        </w:rPr>
        <w:t xml:space="preserve"> </w:t>
      </w:r>
      <w:r>
        <w:rPr>
          <w:b/>
          <w:bCs/>
        </w:rPr>
        <w:t>июня</w:t>
      </w:r>
      <w:r w:rsidR="005E6D6E" w:rsidRPr="009C7EBE">
        <w:rPr>
          <w:b/>
          <w:bCs/>
        </w:rPr>
        <w:t xml:space="preserve"> 201</w:t>
      </w:r>
      <w:r w:rsidR="00F53018">
        <w:rPr>
          <w:b/>
          <w:bCs/>
        </w:rPr>
        <w:t>7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205D9D" w:rsidRPr="00205D9D" w:rsidRDefault="00205D9D" w:rsidP="00205D9D">
            <w:pPr>
              <w:pStyle w:val="2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205D9D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Информация начальника Управления Пенсионного фонда РФ в Киренском ра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йоне о деятельности за 2016 год</w:t>
            </w:r>
          </w:p>
          <w:p w:rsidR="00E93029" w:rsidRPr="00A913B0" w:rsidRDefault="00E93029" w:rsidP="00E40174">
            <w:pPr>
              <w:pStyle w:val="a7"/>
              <w:spacing w:before="0" w:after="0"/>
              <w:rPr>
                <w:b/>
                <w:bCs/>
              </w:rPr>
            </w:pP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205D9D" w:rsidRPr="00205D9D">
        <w:rPr>
          <w:rFonts w:ascii="Times New Roman" w:hAnsi="Times New Roman"/>
          <w:sz w:val="24"/>
          <w:szCs w:val="24"/>
        </w:rPr>
        <w:t>начальника Управления Пенсионного фонда РФ в Киренском районе</w:t>
      </w:r>
      <w:r w:rsidR="00205D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5D9D">
        <w:rPr>
          <w:rFonts w:ascii="Times New Roman" w:hAnsi="Times New Roman"/>
          <w:sz w:val="24"/>
          <w:szCs w:val="24"/>
        </w:rPr>
        <w:t>Оконешниковой Н.В.</w:t>
      </w:r>
      <w:r w:rsidR="00A913B0" w:rsidRPr="00A913B0">
        <w:rPr>
          <w:rFonts w:ascii="Times New Roman" w:hAnsi="Times New Roman"/>
          <w:sz w:val="24"/>
          <w:szCs w:val="24"/>
        </w:rPr>
        <w:t xml:space="preserve">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E40174">
        <w:rPr>
          <w:rFonts w:ascii="Times New Roman" w:hAnsi="Times New Roman"/>
          <w:bCs/>
          <w:sz w:val="24"/>
          <w:szCs w:val="24"/>
        </w:rPr>
        <w:t>6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205D9D" w:rsidRDefault="00205D9D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Pr="00205D9D" w:rsidRDefault="00205D9D" w:rsidP="005864BF">
      <w:pPr>
        <w:pStyle w:val="2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205D9D">
        <w:rPr>
          <w:rFonts w:ascii="Times New Roman" w:hAnsi="Times New Roman"/>
          <w:i w:val="0"/>
          <w:sz w:val="24"/>
          <w:szCs w:val="24"/>
        </w:rPr>
        <w:t xml:space="preserve">Информацию Управления Пенсионного фонда РФ в Киренском районе о деятельности за 2016 год </w:t>
      </w:r>
      <w:r w:rsidR="00E93029" w:rsidRPr="00205D9D">
        <w:rPr>
          <w:rFonts w:ascii="Times New Roman" w:hAnsi="Times New Roman"/>
          <w:i w:val="0"/>
          <w:sz w:val="24"/>
          <w:szCs w:val="24"/>
        </w:rP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F357BC">
        <w:rPr>
          <w:sz w:val="24"/>
          <w:szCs w:val="24"/>
        </w:rPr>
        <w:t>силу со дня</w:t>
      </w:r>
      <w:r w:rsidRPr="00A065C5">
        <w:rPr>
          <w:sz w:val="24"/>
          <w:szCs w:val="24"/>
        </w:rPr>
        <w:t xml:space="preserve"> подписания.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40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B96C92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0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13B0">
        <w:rPr>
          <w:rFonts w:ascii="Times New Roman" w:hAnsi="Times New Roman" w:cs="Times New Roman"/>
          <w:b/>
          <w:bCs/>
          <w:sz w:val="24"/>
          <w:szCs w:val="24"/>
        </w:rPr>
        <w:t>Д.М. Ткаченко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76" w:rsidRDefault="00345076" w:rsidP="00B96C92">
      <w:pPr>
        <w:spacing w:after="0" w:line="240" w:lineRule="auto"/>
      </w:pPr>
      <w:r>
        <w:separator/>
      </w:r>
    </w:p>
  </w:endnote>
  <w:endnote w:type="continuationSeparator" w:id="1">
    <w:p w:rsidR="00345076" w:rsidRDefault="00345076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345076">
    <w:pPr>
      <w:pStyle w:val="a5"/>
    </w:pPr>
  </w:p>
  <w:p w:rsidR="00515263" w:rsidRDefault="00345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76" w:rsidRDefault="00345076" w:rsidP="00B96C92">
      <w:pPr>
        <w:spacing w:after="0" w:line="240" w:lineRule="auto"/>
      </w:pPr>
      <w:r>
        <w:separator/>
      </w:r>
    </w:p>
  </w:footnote>
  <w:footnote w:type="continuationSeparator" w:id="1">
    <w:p w:rsidR="00345076" w:rsidRDefault="00345076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6E91"/>
    <w:multiLevelType w:val="hybridMultilevel"/>
    <w:tmpl w:val="915AC0A4"/>
    <w:lvl w:ilvl="0" w:tplc="EED402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51567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05D9D"/>
    <w:rsid w:val="002420BC"/>
    <w:rsid w:val="002E306F"/>
    <w:rsid w:val="0033665F"/>
    <w:rsid w:val="00345076"/>
    <w:rsid w:val="0034761D"/>
    <w:rsid w:val="003B46CB"/>
    <w:rsid w:val="003C572E"/>
    <w:rsid w:val="00425955"/>
    <w:rsid w:val="00460F9E"/>
    <w:rsid w:val="0046307D"/>
    <w:rsid w:val="00475303"/>
    <w:rsid w:val="004A00FE"/>
    <w:rsid w:val="004B7FFB"/>
    <w:rsid w:val="004F32D0"/>
    <w:rsid w:val="005864BF"/>
    <w:rsid w:val="005E4D87"/>
    <w:rsid w:val="005E6D6E"/>
    <w:rsid w:val="006341B3"/>
    <w:rsid w:val="006510D4"/>
    <w:rsid w:val="00693CCC"/>
    <w:rsid w:val="006C13AF"/>
    <w:rsid w:val="006F79DC"/>
    <w:rsid w:val="007A4949"/>
    <w:rsid w:val="007B75CE"/>
    <w:rsid w:val="007C7922"/>
    <w:rsid w:val="00893B18"/>
    <w:rsid w:val="008A14ED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96C92"/>
    <w:rsid w:val="00BD6771"/>
    <w:rsid w:val="00C26AD1"/>
    <w:rsid w:val="00C675B5"/>
    <w:rsid w:val="00D131A2"/>
    <w:rsid w:val="00D86E45"/>
    <w:rsid w:val="00D96370"/>
    <w:rsid w:val="00DE2AE5"/>
    <w:rsid w:val="00E40174"/>
    <w:rsid w:val="00E61333"/>
    <w:rsid w:val="00E93029"/>
    <w:rsid w:val="00EB25B9"/>
    <w:rsid w:val="00EB6030"/>
    <w:rsid w:val="00F101CC"/>
    <w:rsid w:val="00F357BC"/>
    <w:rsid w:val="00F53018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05D9D"/>
    <w:rPr>
      <w:rFonts w:ascii="Calibri" w:eastAsia="Times New Roman" w:hAnsi="Calibri" w:cs="Times New Roman"/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205D9D"/>
    <w:rPr>
      <w:rFonts w:ascii="Calibri" w:eastAsia="Times New Roman" w:hAnsi="Calibri" w:cs="Times New Roman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2017-06-28T05:00:00Z</cp:lastPrinted>
  <dcterms:created xsi:type="dcterms:W3CDTF">2017-06-23T05:18:00Z</dcterms:created>
  <dcterms:modified xsi:type="dcterms:W3CDTF">2017-06-28T05:00:00Z</dcterms:modified>
</cp:coreProperties>
</file>